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4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30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-146050</wp:posOffset>
            </wp:positionV>
            <wp:extent cx="95250" cy="95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180" w:lineRule="exact"/>
        <w:rPr>
          <w:sz w:val="24"/>
          <w:szCs w:val="24"/>
          <w:color w:val="auto"/>
        </w:rPr>
      </w:pPr>
    </w:p>
    <w:p>
      <w:pPr>
        <w:ind w:left="280" w:right="240"/>
        <w:spacing w:after="0" w:line="23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-384175</wp:posOffset>
            </wp:positionV>
            <wp:extent cx="95250" cy="95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250" cy="952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12"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7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4876800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-488950</wp:posOffset>
            </wp:positionV>
            <wp:extent cx="50800" cy="50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448310</wp:posOffset>
            </wp:positionV>
            <wp:extent cx="7023100" cy="289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100" cy="2898140"/>
                    </a:xfrm>
                    <a:prstGeom prst="rect">
                      <a:avLst/>
                    </a:prstGeom>
                    <a:noFill/>
                  </pic:spPr>
                </pic:pic>
              </a:graphicData>
            </a:graphic>
          </wp:anchor>
        </w:drawing>
      </w:r>
    </w:p>
    <w:p>
      <w:pPr>
        <w:spacing w:after="0" w:line="721" w:lineRule="exact"/>
        <w:rPr>
          <w:sz w:val="24"/>
          <w:szCs w:val="24"/>
          <w:color w:val="auto"/>
        </w:rPr>
      </w:pPr>
    </w:p>
    <w:p>
      <w:pPr>
        <w:sectPr>
          <w:pgSz w:w="11900" w:h="16838" w:orient="portrait"/>
          <w:cols w:equalWidth="0" w:num="2">
            <w:col w:w="2520" w:space="720"/>
            <w:col w:w="778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spacing w:after="0" w:line="181" w:lineRule="exact"/>
              <w:rPr>
                <w:rFonts w:ascii="Times New Roman" w:cs="Times New Roman" w:eastAsia="Times New Roman" w:hAnsi="Times New Roman"/>
                <w:sz w:val="16"/>
                <w:szCs w:val="16"/>
                <w:color w:val="0000EE"/>
                <w:w w:val="96"/>
              </w:rPr>
            </w:pPr>
            <w:hyperlink r:id="rId13">
              <w:r>
                <w:rPr>
                  <w:rFonts w:ascii="Times New Roman" w:cs="Times New Roman" w:eastAsia="Times New Roman" w:hAnsi="Times New Roman"/>
                  <w:sz w:val="16"/>
                  <w:szCs w:val="16"/>
                  <w:color w:val="0000EE"/>
                  <w:w w:val="96"/>
                </w:rPr>
                <w:t>Shteiman Mark</w:t>
              </w:r>
            </w:hyperlink>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4"/>
          </w:tcPr>
          <w:p>
            <w:pPr>
              <w:spacing w:after="0" w:line="13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Allot Ltd.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ALLT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0000EE"/>
            </w:tcBorders>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gridSpan w:val="2"/>
            <w:vMerge w:val="restart"/>
          </w:tcPr>
          <w:p>
            <w:pPr>
              <w:ind w:left="140"/>
              <w:spacing w:after="0" w:line="113" w:lineRule="exact"/>
              <w:rPr>
                <w:sz w:val="20"/>
                <w:szCs w:val="20"/>
                <w:color w:val="auto"/>
              </w:rPr>
            </w:pPr>
            <w:r>
              <w:rPr>
                <w:rFonts w:ascii="Arial" w:cs="Arial" w:eastAsia="Arial" w:hAnsi="Arial"/>
                <w:sz w:val="10"/>
                <w:szCs w:val="10"/>
                <w:color w:val="auto"/>
              </w:rPr>
              <w:t>Director</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line="113" w:lineRule="exact"/>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80" w:type="dxa"/>
            <w:vAlign w:val="bottom"/>
            <w:vMerge w:val="restart"/>
          </w:tcPr>
          <w:p>
            <w:pPr>
              <w:ind w:left="14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5"/>
                <w:szCs w:val="5"/>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Chief Product Officer</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PROF. EFRAIM KATZIR 23/78</w:t>
            </w: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05/18/2026</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2020" w:type="dxa"/>
            <w:vAlign w:val="bottom"/>
            <w:gridSpan w:val="5"/>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040" w:type="dxa"/>
            <w:vAlign w:val="bottom"/>
            <w:gridSpan w:val="4"/>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gridSpan w:val="2"/>
          </w:tcPr>
          <w:p>
            <w:pPr>
              <w:spacing w:after="0" w:line="20" w:lineRule="exact"/>
              <w:rPr>
                <w:sz w:val="1"/>
                <w:szCs w:val="1"/>
                <w:color w:val="auto"/>
              </w:rPr>
            </w:pPr>
          </w:p>
        </w:tc>
        <w:tc>
          <w:tcPr>
            <w:tcW w:w="2020" w:type="dxa"/>
            <w:vAlign w:val="bottom"/>
            <w:tcBorders>
              <w:bottom w:val="single" w:sz="8" w:color="2C2C2C"/>
            </w:tcBorders>
            <w:gridSpan w:val="5"/>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gridSpan w:val="2"/>
          </w:tcPr>
          <w:p>
            <w:pPr>
              <w:spacing w:after="0" w:line="20" w:lineRule="exact"/>
              <w:rPr>
                <w:sz w:val="1"/>
                <w:szCs w:val="1"/>
                <w:color w:val="auto"/>
              </w:rPr>
            </w:pPr>
          </w:p>
        </w:tc>
        <w:tc>
          <w:tcPr>
            <w:tcW w:w="2040" w:type="dxa"/>
            <w:vAlign w:val="bottom"/>
            <w:tcBorders>
              <w:bottom w:val="single" w:sz="8" w:color="2C2C2C"/>
            </w:tcBorders>
            <w:gridSpan w:val="4"/>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gridSpan w:val="7"/>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REHOVOT</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L3</w:t>
            </w:r>
          </w:p>
        </w:tc>
        <w:tc>
          <w:tcPr>
            <w:tcW w:w="68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60" w:type="dxa"/>
            <w:vAlign w:val="bottom"/>
            <w:gridSpan w:val="6"/>
          </w:tcPr>
          <w:p>
            <w:pPr>
              <w:ind w:left="20"/>
              <w:spacing w:after="0" w:line="113" w:lineRule="exact"/>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0"/>
                <w:szCs w:val="10"/>
                <w:color w:val="auto"/>
              </w:rPr>
              <w:t>(City)</w:t>
            </w:r>
          </w:p>
        </w:tc>
        <w:tc>
          <w:tcPr>
            <w:tcW w:w="680" w:type="dxa"/>
            <w:vAlign w:val="bottom"/>
          </w:tcPr>
          <w:p>
            <w:pPr>
              <w:ind w:left="14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3160" w:type="dxa"/>
            <w:vAlign w:val="bottom"/>
            <w:tcBorders>
              <w:bottom w:val="single" w:sz="8" w:color="2C2C2C"/>
            </w:tcBorders>
            <w:gridSpan w:val="8"/>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980" w:type="dxa"/>
            <w:vAlign w:val="bottom"/>
            <w:tcBorders>
              <w:top w:val="single" w:sz="8" w:color="2C2C2C"/>
            </w:tcBorders>
          </w:tcPr>
          <w:p>
            <w:pPr>
              <w:spacing w:after="0"/>
              <w:rPr>
                <w:sz w:val="16"/>
                <w:szCs w:val="16"/>
                <w:color w:val="auto"/>
              </w:rPr>
            </w:pPr>
          </w:p>
        </w:tc>
        <w:tc>
          <w:tcPr>
            <w:tcW w:w="12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60" w:type="dxa"/>
            <w:vAlign w:val="bottom"/>
            <w:tcBorders>
              <w:bottom w:val="single" w:sz="8" w:color="2C2C2C"/>
            </w:tcBorders>
            <w:gridSpan w:val="5"/>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gridSpan w:val="6"/>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60"/>
              <w:spacing w:after="0"/>
              <w:rPr>
                <w:sz w:val="20"/>
                <w:szCs w:val="20"/>
                <w:color w:val="auto"/>
              </w:rPr>
            </w:pPr>
            <w:r>
              <w:rPr>
                <w:rFonts w:ascii="Times New Roman" w:cs="Times New Roman" w:eastAsia="Times New Roman" w:hAnsi="Times New Roman"/>
                <w:sz w:val="13"/>
                <w:szCs w:val="13"/>
                <w:color w:val="0000FF"/>
              </w:rPr>
              <w:t>05/18/2026</w:t>
            </w:r>
          </w:p>
        </w:tc>
        <w:tc>
          <w:tcPr>
            <w:tcW w:w="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3"/>
                <w:szCs w:val="13"/>
                <w:color w:val="0000FF"/>
              </w:rPr>
              <w:t>3,000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7.13</w:t>
            </w:r>
            <w:r>
              <w:rPr>
                <w:rFonts w:ascii="Times New Roman" w:cs="Times New Roman" w:eastAsia="Times New Roman" w:hAnsi="Times New Roman"/>
                <w:sz w:val="16"/>
                <w:szCs w:val="16"/>
                <w:color w:val="008000"/>
                <w:vertAlign w:val="superscript"/>
              </w:rPr>
              <w:t>(1)</w:t>
            </w:r>
          </w:p>
        </w:tc>
        <w:tc>
          <w:tcPr>
            <w:tcW w:w="12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3"/>
                <w:szCs w:val="13"/>
                <w:color w:val="0000FF"/>
              </w:rPr>
              <w:t>230,000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98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gridSpan w:val="2"/>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00" w:type="dxa"/>
            <w:vAlign w:val="bottom"/>
          </w:tcPr>
          <w:p>
            <w:pPr>
              <w:ind w:left="60"/>
              <w:spacing w:after="0"/>
              <w:rPr>
                <w:sz w:val="20"/>
                <w:szCs w:val="20"/>
                <w:color w:val="auto"/>
              </w:rPr>
            </w:pPr>
            <w:r>
              <w:rPr>
                <w:rFonts w:ascii="Arial" w:cs="Arial" w:eastAsia="Arial" w:hAnsi="Arial"/>
                <w:sz w:val="9"/>
                <w:szCs w:val="9"/>
                <w:b w:val="1"/>
                <w:bCs w:val="1"/>
                <w:color w:val="auto"/>
                <w:w w:val="97"/>
              </w:rPr>
              <w:t>8. Price of</w:t>
            </w:r>
          </w:p>
        </w:tc>
        <w:tc>
          <w:tcPr>
            <w:tcW w:w="860" w:type="dxa"/>
            <w:vAlign w:val="bottom"/>
            <w:gridSpan w:val="2"/>
          </w:tcPr>
          <w:p>
            <w:pPr>
              <w:ind w:left="20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8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20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60" w:type="dxa"/>
            <w:vAlign w:val="bottom"/>
            <w:gridSpan w:val="2"/>
          </w:tcPr>
          <w:p>
            <w:pPr>
              <w:ind w:left="20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gridSpan w:val="2"/>
          </w:tcPr>
          <w:p>
            <w:pPr>
              <w:ind w:left="20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860" w:type="dxa"/>
            <w:vAlign w:val="bottom"/>
            <w:gridSpan w:val="2"/>
          </w:tcPr>
          <w:p>
            <w:pPr>
              <w:ind w:left="20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ind w:left="2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gridSpan w:val="2"/>
            <w:vMerge w:val="restart"/>
          </w:tcPr>
          <w:p>
            <w:pPr>
              <w:ind w:left="20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gridSpan w:val="2"/>
          </w:tcPr>
          <w:p>
            <w:pPr>
              <w:ind w:left="20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gridSpan w:val="2"/>
          </w:tcPr>
          <w:p>
            <w:pPr>
              <w:ind w:left="20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140" w:type="dxa"/>
            <w:vAlign w:val="bottom"/>
            <w:gridSpan w:val="2"/>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ind w:left="2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1. The price reported is a weighted average price. The reporting person undertakes to provide full information, regarding the number of shares and prices at which the transaction was effectuated, upon request.</w:t>
      </w:r>
    </w:p>
    <w:p>
      <w:pPr>
        <w:sectPr>
          <w:pgSz w:w="11900" w:h="16838" w:orient="portrait"/>
          <w:cols w:equalWidth="0" w:num="1">
            <w:col w:w="11020"/>
          </w:cols>
          <w:pgMar w:left="440" w:top="199" w:right="439" w:bottom="1440" w:gutter="0" w:footer="0" w:header="0"/>
          <w:type w:val="continuous"/>
        </w:sectPr>
      </w:pPr>
    </w:p>
    <w:p>
      <w:pPr>
        <w:spacing w:after="0" w:line="5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Mark Shteiman by: Oppenheimer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-5715</wp:posOffset>
            </wp:positionV>
            <wp:extent cx="133286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865" cy="635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3"/>
          <w:szCs w:val="13"/>
          <w:color w:val="0000FF"/>
        </w:rPr>
        <w:t>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6261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26110" cy="6350"/>
                    </a:xfrm>
                    <a:prstGeom prst="rect">
                      <a:avLst/>
                    </a:prstGeom>
                    <a:noFill/>
                  </pic:spPr>
                </pic:pic>
              </a:graphicData>
            </a:graphic>
          </wp:anchor>
        </w:drawing>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0"/>
          <w:szCs w:val="20"/>
          <w:color w:val="auto"/>
        </w:rPr>
      </w:pPr>
    </w:p>
    <w:p>
      <w:pPr>
        <w:jc w:val="both"/>
        <w:ind w:left="40" w:right="2920" w:hanging="10"/>
        <w:spacing w:after="0" w:line="348" w:lineRule="auto"/>
        <w:tabs>
          <w:tab w:leader="none" w:pos="14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20" w:space="10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680"/>
        <w:spacing w:after="0" w:line="371" w:lineRule="auto"/>
        <w:rPr>
          <w:rFonts w:ascii="Courier New" w:cs="Courier New" w:eastAsia="Courier New" w:hAnsi="Courier New"/>
          <w:sz w:val="13"/>
          <w:szCs w:val="13"/>
          <w:color w:val="auto"/>
        </w:rPr>
      </w:pPr>
      <w:r>
        <w:rPr>
          <w:rFonts w:ascii="Courier New" w:cs="Courier New" w:eastAsia="Courier New" w:hAnsi="Courier New"/>
          <w:sz w:val="12"/>
          <w:szCs w:val="12"/>
          <w:color w:val="auto"/>
        </w:rPr>
        <w:t>Name Mark Shteiman Date 05/14/2026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72237" TargetMode="External"/><Relationship Id="rId14" Type="http://schemas.openxmlformats.org/officeDocument/2006/relationships/hyperlink" Target="http://www.sec.gov/cgi-bin/browse-edgar?action=getcompany&amp;CIK=0001365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2026-05-19T07:48:58Z</dcterms:created>
  <dcterms:modified xsi:type="dcterms:W3CDTF">2026-05-19T07:48:58Z</dcterms:modified>
</cp:coreProperties>
</file>